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2E" w:rsidRDefault="00760B2E" w:rsidP="00760B2E">
      <w:pPr>
        <w:spacing w:after="0" w:line="240" w:lineRule="auto"/>
        <w:jc w:val="center"/>
        <w:outlineLvl w:val="3"/>
        <w:rPr>
          <w:sz w:val="24"/>
          <w:szCs w:val="24"/>
        </w:rPr>
      </w:pPr>
      <w:r>
        <w:rPr>
          <w:noProof/>
          <w:sz w:val="24"/>
          <w:szCs w:val="24"/>
          <w:lang w:eastAsia="el-GR"/>
        </w:rPr>
        <w:drawing>
          <wp:inline distT="0" distB="0" distL="0" distR="0">
            <wp:extent cx="4870450" cy="1136650"/>
            <wp:effectExtent l="19050" t="0" r="6350" b="0"/>
            <wp:docPr id="1" name="Εικόνα 1" descr="C:\Users\user\Desktop\THIVA REAL NEW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IVA REAL NEWS 1.png"/>
                    <pic:cNvPicPr>
                      <a:picLocks noChangeAspect="1" noChangeArrowheads="1"/>
                    </pic:cNvPicPr>
                  </pic:nvPicPr>
                  <pic:blipFill>
                    <a:blip r:embed="rId6" cstate="print"/>
                    <a:srcRect/>
                    <a:stretch>
                      <a:fillRect/>
                    </a:stretch>
                  </pic:blipFill>
                  <pic:spPr bwMode="auto">
                    <a:xfrm>
                      <a:off x="0" y="0"/>
                      <a:ext cx="4870450" cy="1136650"/>
                    </a:xfrm>
                    <a:prstGeom prst="rect">
                      <a:avLst/>
                    </a:prstGeom>
                    <a:noFill/>
                    <a:ln w="9525">
                      <a:noFill/>
                      <a:miter lim="800000"/>
                      <a:headEnd/>
                      <a:tailEnd/>
                    </a:ln>
                  </pic:spPr>
                </pic:pic>
              </a:graphicData>
            </a:graphic>
          </wp:inline>
        </w:drawing>
      </w:r>
    </w:p>
    <w:p w:rsidR="00760B2E" w:rsidRPr="00760B2E" w:rsidRDefault="00760B2E" w:rsidP="00760B2E">
      <w:pPr>
        <w:spacing w:after="0" w:line="240" w:lineRule="auto"/>
        <w:jc w:val="center"/>
        <w:outlineLvl w:val="3"/>
        <w:rPr>
          <w:sz w:val="24"/>
          <w:szCs w:val="24"/>
        </w:rPr>
      </w:pPr>
      <w:r>
        <w:rPr>
          <w:sz w:val="24"/>
          <w:szCs w:val="24"/>
        </w:rPr>
        <w:t xml:space="preserve">Στηρίζουμε </w:t>
      </w:r>
      <w:r w:rsidRPr="00760B2E">
        <w:rPr>
          <w:sz w:val="24"/>
          <w:szCs w:val="24"/>
        </w:rPr>
        <w:t xml:space="preserve"> τους αγώνες των εργαζομένων για μόνιμη και σταθερή δουλειά,</w:t>
      </w:r>
    </w:p>
    <w:p w:rsidR="00CE79D8" w:rsidRPr="00CE79D8" w:rsidRDefault="00D71EE9" w:rsidP="00760B2E">
      <w:pPr>
        <w:spacing w:after="0" w:line="240" w:lineRule="auto"/>
        <w:jc w:val="center"/>
        <w:outlineLvl w:val="3"/>
        <w:rPr>
          <w:b/>
          <w:sz w:val="28"/>
          <w:szCs w:val="28"/>
        </w:rPr>
      </w:pPr>
      <w:r>
        <w:rPr>
          <w:b/>
          <w:sz w:val="28"/>
          <w:szCs w:val="28"/>
        </w:rPr>
        <w:t>Φτάνουν τα κροκοδείλια δάκρυα</w:t>
      </w:r>
    </w:p>
    <w:p w:rsidR="00CE79D8" w:rsidRDefault="00CE79D8" w:rsidP="00CE79D8">
      <w:pPr>
        <w:spacing w:after="0" w:line="240" w:lineRule="auto"/>
        <w:jc w:val="both"/>
        <w:outlineLvl w:val="3"/>
        <w:rPr>
          <w:sz w:val="24"/>
          <w:szCs w:val="24"/>
        </w:rPr>
      </w:pPr>
    </w:p>
    <w:p w:rsidR="00BE6BF5" w:rsidRDefault="00D71EE9" w:rsidP="007C007B">
      <w:pPr>
        <w:spacing w:after="0" w:line="240" w:lineRule="auto"/>
        <w:ind w:firstLine="720"/>
        <w:jc w:val="both"/>
        <w:outlineLvl w:val="3"/>
        <w:rPr>
          <w:sz w:val="24"/>
          <w:szCs w:val="24"/>
        </w:rPr>
      </w:pPr>
      <w:r>
        <w:rPr>
          <w:sz w:val="24"/>
          <w:szCs w:val="24"/>
        </w:rPr>
        <w:t xml:space="preserve">Την Παρασκευή </w:t>
      </w:r>
      <w:r w:rsidR="00441BF6" w:rsidRPr="00441BF6">
        <w:rPr>
          <w:sz w:val="24"/>
          <w:szCs w:val="24"/>
        </w:rPr>
        <w:t xml:space="preserve">16 </w:t>
      </w:r>
      <w:r w:rsidR="00441BF6">
        <w:rPr>
          <w:sz w:val="24"/>
          <w:szCs w:val="24"/>
        </w:rPr>
        <w:t xml:space="preserve">Ιουνίου δημοσιεύθηκε η </w:t>
      </w:r>
      <w:r w:rsidR="00BE6BF5">
        <w:rPr>
          <w:sz w:val="24"/>
          <w:szCs w:val="24"/>
        </w:rPr>
        <w:t xml:space="preserve">επίμαχη </w:t>
      </w:r>
      <w:r w:rsidR="00441BF6">
        <w:rPr>
          <w:sz w:val="24"/>
          <w:szCs w:val="24"/>
        </w:rPr>
        <w:t>απόφαση του Ελεγκτικού Συνεδρίου</w:t>
      </w:r>
      <w:r w:rsidR="00BE6BF5">
        <w:rPr>
          <w:sz w:val="24"/>
          <w:szCs w:val="24"/>
        </w:rPr>
        <w:t>, βγαλμένη από τα σπλάχνα του βαθέως κράτους.</w:t>
      </w:r>
    </w:p>
    <w:p w:rsidR="00BE6BF5" w:rsidRDefault="00BE6BF5" w:rsidP="007C007B">
      <w:pPr>
        <w:spacing w:after="0" w:line="240" w:lineRule="auto"/>
        <w:ind w:firstLine="720"/>
        <w:jc w:val="both"/>
        <w:outlineLvl w:val="3"/>
        <w:rPr>
          <w:sz w:val="24"/>
          <w:szCs w:val="24"/>
        </w:rPr>
      </w:pPr>
      <w:r>
        <w:rPr>
          <w:sz w:val="24"/>
          <w:szCs w:val="24"/>
        </w:rPr>
        <w:t xml:space="preserve">Όλοι αυτοί που με ιδιαίτερη χαιρεκακία και απίστευτο κυνισμό έσπευσαν να πανηγυρίσουν με την νυκτερινή διαρροή, επανήλθαν με κίνητρα τις </w:t>
      </w:r>
      <w:proofErr w:type="spellStart"/>
      <w:r>
        <w:rPr>
          <w:sz w:val="24"/>
          <w:szCs w:val="24"/>
        </w:rPr>
        <w:t>μικροπαραταξιακές</w:t>
      </w:r>
      <w:proofErr w:type="spellEnd"/>
      <w:r>
        <w:rPr>
          <w:sz w:val="24"/>
          <w:szCs w:val="24"/>
        </w:rPr>
        <w:t xml:space="preserve"> και </w:t>
      </w:r>
      <w:r w:rsidR="00760B2E">
        <w:rPr>
          <w:sz w:val="24"/>
          <w:szCs w:val="24"/>
        </w:rPr>
        <w:t>μικροκομματικές</w:t>
      </w:r>
      <w:r>
        <w:rPr>
          <w:sz w:val="24"/>
          <w:szCs w:val="24"/>
        </w:rPr>
        <w:t xml:space="preserve"> επιδιώξεις τους για να σπεκουλάρουν πάνω στους πιο φτωχούς, αδύναμους και ευάλωτους εργαζόμενους της Τοπικής Αυτοδιοίκησης, τους συμβασιούχους της καθαριότητας.</w:t>
      </w:r>
    </w:p>
    <w:p w:rsidR="00A120E3" w:rsidRDefault="0007419B" w:rsidP="00A120E3">
      <w:pPr>
        <w:spacing w:after="0" w:line="240" w:lineRule="auto"/>
        <w:jc w:val="both"/>
        <w:outlineLvl w:val="3"/>
        <w:rPr>
          <w:sz w:val="24"/>
          <w:szCs w:val="24"/>
        </w:rPr>
      </w:pPr>
      <w:r w:rsidRPr="00760B2E">
        <w:rPr>
          <w:sz w:val="24"/>
          <w:szCs w:val="24"/>
        </w:rPr>
        <w:t>Η</w:t>
      </w:r>
      <w:r>
        <w:rPr>
          <w:sz w:val="24"/>
          <w:szCs w:val="24"/>
        </w:rPr>
        <w:t xml:space="preserve"> ΠΟΕ ΟΤΑ μιλά </w:t>
      </w:r>
      <w:r w:rsidR="00D63F2D">
        <w:rPr>
          <w:sz w:val="24"/>
          <w:szCs w:val="24"/>
        </w:rPr>
        <w:t xml:space="preserve">για </w:t>
      </w:r>
      <w:r w:rsidR="00D63F2D" w:rsidRPr="00760B2E">
        <w:rPr>
          <w:sz w:val="24"/>
          <w:szCs w:val="24"/>
        </w:rPr>
        <w:t xml:space="preserve">«ψέματα </w:t>
      </w:r>
      <w:r w:rsidR="00B73F5B" w:rsidRPr="00760B2E">
        <w:rPr>
          <w:sz w:val="24"/>
          <w:szCs w:val="24"/>
        </w:rPr>
        <w:t>και κοροϊδία της Κυβέρνησης</w:t>
      </w:r>
      <w:r w:rsidR="00CA1CED" w:rsidRPr="00760B2E">
        <w:rPr>
          <w:sz w:val="24"/>
          <w:szCs w:val="24"/>
        </w:rPr>
        <w:t>»,</w:t>
      </w:r>
      <w:r w:rsidR="00CA1CED">
        <w:rPr>
          <w:sz w:val="24"/>
          <w:szCs w:val="24"/>
        </w:rPr>
        <w:t xml:space="preserve"> για </w:t>
      </w:r>
      <w:r w:rsidR="00CA1CED" w:rsidRPr="00760B2E">
        <w:rPr>
          <w:sz w:val="24"/>
          <w:szCs w:val="24"/>
        </w:rPr>
        <w:t>«υποκρισία»</w:t>
      </w:r>
      <w:r w:rsidR="00CA1CED">
        <w:rPr>
          <w:sz w:val="24"/>
          <w:szCs w:val="24"/>
        </w:rPr>
        <w:t xml:space="preserve"> και παιχνίδια </w:t>
      </w:r>
      <w:r w:rsidR="00CA1CED" w:rsidRPr="00760B2E">
        <w:rPr>
          <w:sz w:val="24"/>
          <w:szCs w:val="24"/>
        </w:rPr>
        <w:t>«… με το μέλλον των εργαζομένων των υπηρεσιών καθαριότητας …»</w:t>
      </w:r>
      <w:r w:rsidR="006842CA">
        <w:rPr>
          <w:sz w:val="24"/>
          <w:szCs w:val="24"/>
        </w:rPr>
        <w:t xml:space="preserve"> και ξεχνά να πει </w:t>
      </w:r>
      <w:r w:rsidR="006842CA" w:rsidRPr="00760B2E">
        <w:rPr>
          <w:b/>
          <w:sz w:val="24"/>
          <w:szCs w:val="24"/>
        </w:rPr>
        <w:t xml:space="preserve">το πρόβλημα  το </w:t>
      </w:r>
      <w:r w:rsidRPr="00760B2E">
        <w:rPr>
          <w:b/>
          <w:sz w:val="24"/>
          <w:szCs w:val="24"/>
        </w:rPr>
        <w:t xml:space="preserve"> προκάλεσε η απόφαση του ελεγκτικού συνέδριου</w:t>
      </w:r>
      <w:r>
        <w:rPr>
          <w:sz w:val="24"/>
          <w:szCs w:val="24"/>
        </w:rPr>
        <w:t xml:space="preserve">. </w:t>
      </w:r>
    </w:p>
    <w:p w:rsidR="0007419B" w:rsidRPr="00760B2E" w:rsidRDefault="0007419B" w:rsidP="00A120E3">
      <w:pPr>
        <w:spacing w:after="0" w:line="240" w:lineRule="auto"/>
        <w:jc w:val="both"/>
        <w:outlineLvl w:val="3"/>
        <w:rPr>
          <w:b/>
          <w:sz w:val="24"/>
          <w:szCs w:val="24"/>
        </w:rPr>
      </w:pPr>
      <w:r w:rsidRPr="00760B2E">
        <w:rPr>
          <w:b/>
          <w:sz w:val="24"/>
          <w:szCs w:val="24"/>
        </w:rPr>
        <w:t xml:space="preserve">Το ελεγκτικό συνέδριο έκρινε ως μη νόμιμη την μετατροπή των συμβάσεων από ορισμένου σε αορίστου χρόνου που προωθούσε η κυβέρνηση. </w:t>
      </w:r>
    </w:p>
    <w:p w:rsidR="009A2A69" w:rsidRDefault="006842CA" w:rsidP="00A120E3">
      <w:pPr>
        <w:spacing w:after="0" w:line="240" w:lineRule="auto"/>
        <w:jc w:val="both"/>
        <w:outlineLvl w:val="3"/>
        <w:rPr>
          <w:sz w:val="24"/>
          <w:szCs w:val="24"/>
        </w:rPr>
      </w:pPr>
      <w:r>
        <w:rPr>
          <w:sz w:val="24"/>
          <w:szCs w:val="24"/>
        </w:rPr>
        <w:t xml:space="preserve">Ήρθε η ώρα να πούμε τα πράγματα με το όνομά τους . </w:t>
      </w:r>
    </w:p>
    <w:p w:rsidR="006842CA" w:rsidRDefault="006842CA" w:rsidP="00A120E3">
      <w:pPr>
        <w:spacing w:after="0" w:line="240" w:lineRule="auto"/>
        <w:jc w:val="both"/>
        <w:outlineLvl w:val="3"/>
        <w:rPr>
          <w:sz w:val="24"/>
          <w:szCs w:val="24"/>
        </w:rPr>
      </w:pPr>
      <w:r>
        <w:rPr>
          <w:sz w:val="24"/>
          <w:szCs w:val="24"/>
        </w:rPr>
        <w:t xml:space="preserve">Δικαίωμα στην δουλειά πρέπει να έχουν όλοι οι άνθρωποι </w:t>
      </w:r>
      <w:r w:rsidR="009A2A69">
        <w:rPr>
          <w:sz w:val="24"/>
          <w:szCs w:val="24"/>
        </w:rPr>
        <w:t xml:space="preserve"> </w:t>
      </w:r>
      <w:r>
        <w:rPr>
          <w:sz w:val="24"/>
          <w:szCs w:val="24"/>
        </w:rPr>
        <w:t xml:space="preserve">είτε </w:t>
      </w:r>
      <w:r w:rsidR="009A2A69">
        <w:rPr>
          <w:sz w:val="24"/>
          <w:szCs w:val="24"/>
        </w:rPr>
        <w:t xml:space="preserve">εργάζονται στο δημόσιο είτε στον ιδιωτικό τομέα </w:t>
      </w:r>
      <w:r>
        <w:rPr>
          <w:sz w:val="24"/>
          <w:szCs w:val="24"/>
        </w:rPr>
        <w:t xml:space="preserve"> </w:t>
      </w:r>
      <w:r w:rsidR="009A2A69">
        <w:rPr>
          <w:sz w:val="24"/>
          <w:szCs w:val="24"/>
        </w:rPr>
        <w:t xml:space="preserve">, είτε είναι άνεργοι όπως είναι η μεγάλη πλειοψηφία των νέων στην Ελλάδα των μνημονίων. </w:t>
      </w:r>
    </w:p>
    <w:p w:rsidR="006842CA" w:rsidRDefault="006842CA" w:rsidP="00A120E3">
      <w:pPr>
        <w:spacing w:after="0" w:line="240" w:lineRule="auto"/>
        <w:jc w:val="both"/>
        <w:outlineLvl w:val="3"/>
        <w:rPr>
          <w:sz w:val="24"/>
          <w:szCs w:val="24"/>
        </w:rPr>
      </w:pPr>
      <w:r>
        <w:rPr>
          <w:sz w:val="24"/>
          <w:szCs w:val="24"/>
        </w:rPr>
        <w:t xml:space="preserve">Οι σταθερές σχέσεις  εργασίας δεν εξασφαλίζονται με τις παρατάσεις των συμβάσεων ορισμένου χρόνου αλλά με τις προσλήψεις μονίμου προσωπικού για θέσεις που καλύπτουν πάγιες και διαρκείς ανάγκες. </w:t>
      </w:r>
    </w:p>
    <w:p w:rsidR="009A2A69" w:rsidRDefault="009A2A69" w:rsidP="00A120E3">
      <w:pPr>
        <w:spacing w:after="0" w:line="240" w:lineRule="auto"/>
        <w:jc w:val="both"/>
        <w:outlineLvl w:val="3"/>
        <w:rPr>
          <w:sz w:val="24"/>
          <w:szCs w:val="24"/>
        </w:rPr>
      </w:pPr>
      <w:r>
        <w:rPr>
          <w:sz w:val="24"/>
          <w:szCs w:val="24"/>
        </w:rPr>
        <w:t>Ναι κανείς άνθρωπος δεν πρέπει να χάνει την</w:t>
      </w:r>
      <w:r w:rsidR="00F31C6C">
        <w:rPr>
          <w:sz w:val="24"/>
          <w:szCs w:val="24"/>
        </w:rPr>
        <w:t xml:space="preserve"> δουλειά του και οι εργαζόμενοι  στους δήμους </w:t>
      </w:r>
      <w:r>
        <w:rPr>
          <w:sz w:val="24"/>
          <w:szCs w:val="24"/>
        </w:rPr>
        <w:t xml:space="preserve"> θα πρέπει να μπορούν να έχουν μια μόνιμη και σταθερή δουλειά. </w:t>
      </w:r>
    </w:p>
    <w:p w:rsidR="00F31C6C" w:rsidRDefault="00F31C6C" w:rsidP="00A120E3">
      <w:pPr>
        <w:spacing w:after="0" w:line="240" w:lineRule="auto"/>
        <w:jc w:val="both"/>
        <w:outlineLvl w:val="3"/>
        <w:rPr>
          <w:sz w:val="24"/>
          <w:szCs w:val="24"/>
        </w:rPr>
      </w:pPr>
      <w:r>
        <w:rPr>
          <w:sz w:val="24"/>
          <w:szCs w:val="24"/>
        </w:rPr>
        <w:t>Η ΑΣΚ –ΟΤΑ στηρίζει ανεπιφύλακτα τον αγώνα των συμβασιούχων στους δήμους .</w:t>
      </w:r>
    </w:p>
    <w:p w:rsidR="00F31C6C" w:rsidRDefault="00F31C6C" w:rsidP="00A120E3">
      <w:pPr>
        <w:spacing w:after="0" w:line="240" w:lineRule="auto"/>
        <w:jc w:val="both"/>
        <w:outlineLvl w:val="3"/>
        <w:rPr>
          <w:sz w:val="24"/>
          <w:szCs w:val="24"/>
        </w:rPr>
      </w:pPr>
      <w:r>
        <w:rPr>
          <w:sz w:val="24"/>
          <w:szCs w:val="24"/>
        </w:rPr>
        <w:t xml:space="preserve">Οι «όψιμοι» προστάτες των συμβασιούχων μόνο κακό τους κάνουν. </w:t>
      </w:r>
    </w:p>
    <w:p w:rsidR="00F31C6C" w:rsidRPr="00760B2E" w:rsidRDefault="00F31C6C" w:rsidP="00A120E3">
      <w:pPr>
        <w:spacing w:after="0" w:line="240" w:lineRule="auto"/>
        <w:jc w:val="both"/>
        <w:outlineLvl w:val="3"/>
        <w:rPr>
          <w:sz w:val="24"/>
          <w:szCs w:val="24"/>
        </w:rPr>
      </w:pPr>
      <w:r>
        <w:rPr>
          <w:sz w:val="24"/>
          <w:szCs w:val="24"/>
        </w:rPr>
        <w:t xml:space="preserve">Η ΠΟΕ-ΟΤΑ </w:t>
      </w:r>
      <w:r w:rsidR="00C97115">
        <w:rPr>
          <w:sz w:val="24"/>
          <w:szCs w:val="24"/>
        </w:rPr>
        <w:t xml:space="preserve">υιοθετεί στο σύνολό τους τα </w:t>
      </w:r>
      <w:r w:rsidR="00760B2E">
        <w:rPr>
          <w:sz w:val="24"/>
          <w:szCs w:val="24"/>
        </w:rPr>
        <w:t xml:space="preserve">μισαλλόδοξα </w:t>
      </w:r>
      <w:r w:rsidR="00C97115">
        <w:rPr>
          <w:sz w:val="24"/>
          <w:szCs w:val="24"/>
        </w:rPr>
        <w:t>συνθήματα της Νέας Δημοκρατίας και του κ. Πατούλη μιλώντας για τις  «</w:t>
      </w:r>
      <w:r w:rsidR="00C97115" w:rsidRPr="00760B2E">
        <w:rPr>
          <w:sz w:val="24"/>
          <w:szCs w:val="24"/>
        </w:rPr>
        <w:t xml:space="preserve"> προσδοκίες τριών (3) ετών που καλλιέργησε η κυβέρνηση ΣΥ.ΡΙΖ.Α.-ΑΝ.ΕΛ. που δεν μπορούν να σβηστούν μέσα σε μία στιγμή και τόσο εύκολα».</w:t>
      </w:r>
    </w:p>
    <w:p w:rsidR="00C97115" w:rsidRPr="00760B2E" w:rsidRDefault="00C97115" w:rsidP="00A120E3">
      <w:pPr>
        <w:spacing w:after="0" w:line="240" w:lineRule="auto"/>
        <w:jc w:val="both"/>
        <w:outlineLvl w:val="3"/>
        <w:rPr>
          <w:sz w:val="24"/>
          <w:szCs w:val="24"/>
        </w:rPr>
      </w:pPr>
      <w:r w:rsidRPr="00760B2E">
        <w:rPr>
          <w:sz w:val="24"/>
          <w:szCs w:val="24"/>
        </w:rPr>
        <w:t>Η ταύτιση της ομοσπονδίας με τον κ. Πατούλη μόνο ζημιά  μπορεί να κάνει στα συμφέροντα των εργαζομένων στους ΟΤΑ .</w:t>
      </w:r>
    </w:p>
    <w:p w:rsidR="00630108" w:rsidRDefault="00C97115" w:rsidP="00630108">
      <w:pPr>
        <w:spacing w:after="0" w:line="240" w:lineRule="auto"/>
        <w:jc w:val="both"/>
        <w:outlineLvl w:val="3"/>
        <w:rPr>
          <w:sz w:val="24"/>
          <w:szCs w:val="24"/>
        </w:rPr>
      </w:pPr>
      <w:r w:rsidRPr="00760B2E">
        <w:rPr>
          <w:sz w:val="24"/>
          <w:szCs w:val="24"/>
        </w:rPr>
        <w:t xml:space="preserve">Ο πρόεδρος της ΚΕΔΕ είναι πρωτομάστορας των ιδιωτικοποιήσεων των υπηρεσιών των δήμων και στην ΚΕΔΕ και στον δήμο Αμαρουσίου. </w:t>
      </w:r>
      <w:r w:rsidR="00630108" w:rsidRPr="00760B2E">
        <w:rPr>
          <w:sz w:val="24"/>
          <w:szCs w:val="24"/>
        </w:rPr>
        <w:t xml:space="preserve">Αυτός είναι που θέλει </w:t>
      </w:r>
      <w:r w:rsidR="00630108" w:rsidRPr="00630108">
        <w:rPr>
          <w:sz w:val="24"/>
          <w:szCs w:val="24"/>
        </w:rPr>
        <w:t>να απολυθούν οι συ</w:t>
      </w:r>
      <w:r w:rsidR="00630108">
        <w:rPr>
          <w:sz w:val="24"/>
          <w:szCs w:val="24"/>
        </w:rPr>
        <w:t>μβασιούχοι από τους Δήμους για να κάνουν  χρυσές δουλειές οι φίλοι το</w:t>
      </w:r>
      <w:r w:rsidR="00EC5F47">
        <w:rPr>
          <w:sz w:val="24"/>
          <w:szCs w:val="24"/>
        </w:rPr>
        <w:t>υ</w:t>
      </w:r>
      <w:r w:rsidR="00630108">
        <w:rPr>
          <w:sz w:val="24"/>
          <w:szCs w:val="24"/>
        </w:rPr>
        <w:t xml:space="preserve"> οι εργολάβοι .</w:t>
      </w:r>
      <w:r w:rsidR="00630108" w:rsidRPr="00630108">
        <w:rPr>
          <w:sz w:val="24"/>
          <w:szCs w:val="24"/>
        </w:rPr>
        <w:t xml:space="preserve"> Αυτή είναι μόνιμη επι</w:t>
      </w:r>
      <w:r w:rsidR="00EC5F47">
        <w:rPr>
          <w:sz w:val="24"/>
          <w:szCs w:val="24"/>
        </w:rPr>
        <w:t xml:space="preserve">δίωξή του και ας κάνει τώρα τον εργατοπατέρα. </w:t>
      </w:r>
    </w:p>
    <w:p w:rsidR="00630108" w:rsidRDefault="00630108" w:rsidP="00630108">
      <w:pPr>
        <w:spacing w:after="0" w:line="240" w:lineRule="auto"/>
        <w:jc w:val="both"/>
        <w:outlineLvl w:val="3"/>
        <w:rPr>
          <w:sz w:val="24"/>
          <w:szCs w:val="24"/>
        </w:rPr>
      </w:pPr>
      <w:r>
        <w:rPr>
          <w:sz w:val="24"/>
          <w:szCs w:val="24"/>
        </w:rPr>
        <w:t>Ό</w:t>
      </w:r>
      <w:r w:rsidRPr="00630108">
        <w:rPr>
          <w:sz w:val="24"/>
          <w:szCs w:val="24"/>
        </w:rPr>
        <w:t>ταν απολύονταν χιλιάδες εργαζόμενοι (σχολικοί φύλακες, δημοτικοί αστυνόμοι, Δ.Ε. διοικητικού ΙΔΑΧ, κτλ)</w:t>
      </w:r>
      <w:r>
        <w:rPr>
          <w:sz w:val="24"/>
          <w:szCs w:val="24"/>
        </w:rPr>
        <w:t xml:space="preserve">, ο κ. Πατούλης έβαζε πλάτη στις κυβερνήσεις της Νέας Δημοκρατίας και του ΠΑΣΟΚ. </w:t>
      </w:r>
    </w:p>
    <w:p w:rsidR="00630108" w:rsidRPr="00630108" w:rsidRDefault="00630108" w:rsidP="00630108">
      <w:pPr>
        <w:spacing w:after="0" w:line="240" w:lineRule="auto"/>
        <w:jc w:val="both"/>
        <w:outlineLvl w:val="3"/>
        <w:rPr>
          <w:sz w:val="24"/>
          <w:szCs w:val="24"/>
        </w:rPr>
      </w:pPr>
      <w:r>
        <w:rPr>
          <w:sz w:val="24"/>
          <w:szCs w:val="24"/>
        </w:rPr>
        <w:lastRenderedPageBreak/>
        <w:t>Το συνδικαλιστικό κίνημα των εργαζομένων στους ΟΤΑ δεν πρέπει για κανένα λόγο να ταυτιστεί με τους πιο σκληρούς νεοφιλελεύθερους της ΚΕΔΕ και των κομμάτων της αντιπολίτευσης που με περίσσια υποκρισία μιλούν τώρα για δικαιώματα.</w:t>
      </w:r>
    </w:p>
    <w:p w:rsidR="00630108" w:rsidRPr="00630108" w:rsidRDefault="00630108" w:rsidP="00630108">
      <w:pPr>
        <w:spacing w:after="0" w:line="240" w:lineRule="auto"/>
        <w:jc w:val="both"/>
        <w:outlineLvl w:val="3"/>
        <w:rPr>
          <w:sz w:val="24"/>
          <w:szCs w:val="24"/>
        </w:rPr>
      </w:pPr>
    </w:p>
    <w:p w:rsidR="006F3F79" w:rsidRPr="00760B2E" w:rsidRDefault="00630108" w:rsidP="00F0399F">
      <w:pPr>
        <w:spacing w:after="0" w:line="240" w:lineRule="auto"/>
        <w:jc w:val="both"/>
        <w:outlineLvl w:val="3"/>
        <w:rPr>
          <w:sz w:val="24"/>
          <w:szCs w:val="24"/>
        </w:rPr>
      </w:pPr>
      <w:r w:rsidRPr="00760B2E">
        <w:rPr>
          <w:sz w:val="24"/>
          <w:szCs w:val="24"/>
        </w:rPr>
        <w:t xml:space="preserve">Συνάδελφοι </w:t>
      </w:r>
    </w:p>
    <w:p w:rsidR="000B6A9D" w:rsidRPr="00760B2E" w:rsidRDefault="00630108" w:rsidP="000B6A9D">
      <w:pPr>
        <w:spacing w:after="0" w:line="240" w:lineRule="auto"/>
        <w:ind w:firstLine="720"/>
        <w:jc w:val="both"/>
        <w:outlineLvl w:val="3"/>
        <w:rPr>
          <w:sz w:val="24"/>
          <w:szCs w:val="24"/>
        </w:rPr>
      </w:pPr>
      <w:r w:rsidRPr="00760B2E">
        <w:rPr>
          <w:sz w:val="24"/>
          <w:szCs w:val="24"/>
        </w:rPr>
        <w:t xml:space="preserve">Αυτήν την ώρα </w:t>
      </w:r>
      <w:r w:rsidR="00D61A49" w:rsidRPr="00760B2E">
        <w:rPr>
          <w:sz w:val="24"/>
          <w:szCs w:val="24"/>
        </w:rPr>
        <w:t xml:space="preserve">πρέπει όλοι να αναλάβουν τις ευθύνες </w:t>
      </w:r>
      <w:r w:rsidRPr="00760B2E">
        <w:rPr>
          <w:sz w:val="24"/>
          <w:szCs w:val="24"/>
        </w:rPr>
        <w:t xml:space="preserve">τους μακριά από </w:t>
      </w:r>
      <w:r w:rsidR="00760B2E" w:rsidRPr="00760B2E">
        <w:rPr>
          <w:sz w:val="24"/>
          <w:szCs w:val="24"/>
        </w:rPr>
        <w:t>μικροκομματικά παιχνίδια που δεν βοηθούν τον αγώνα των εργαζομένων .</w:t>
      </w:r>
      <w:r w:rsidR="00D61A49" w:rsidRPr="00760B2E">
        <w:rPr>
          <w:sz w:val="24"/>
          <w:szCs w:val="24"/>
        </w:rPr>
        <w:t xml:space="preserve"> Η κυβέρνηση, τα πολιτικά κόμματα, τα συλλογικά όργανα των αιρετών της Τοπικής Αυτοδιοίκησης, τα συλλογικά όργανα των εργαζομένων της Τοπικής Αυτοδιοίκησης, οι ίδιοι οι εργαζόμενοι και οι δημότες κάθε δήμου.</w:t>
      </w:r>
    </w:p>
    <w:p w:rsidR="00D61A49" w:rsidRPr="00760B2E" w:rsidRDefault="00D61A49" w:rsidP="00F0399F">
      <w:pPr>
        <w:spacing w:after="0" w:line="240" w:lineRule="auto"/>
        <w:jc w:val="both"/>
        <w:outlineLvl w:val="3"/>
        <w:rPr>
          <w:sz w:val="24"/>
          <w:szCs w:val="24"/>
        </w:rPr>
      </w:pPr>
    </w:p>
    <w:p w:rsidR="00705CD8" w:rsidRPr="00760B2E" w:rsidRDefault="007C007B" w:rsidP="00F0399F">
      <w:pPr>
        <w:spacing w:after="0" w:line="240" w:lineRule="auto"/>
        <w:jc w:val="both"/>
        <w:outlineLvl w:val="3"/>
        <w:rPr>
          <w:sz w:val="24"/>
          <w:szCs w:val="24"/>
        </w:rPr>
      </w:pPr>
      <w:r w:rsidRPr="00760B2E">
        <w:rPr>
          <w:sz w:val="24"/>
          <w:szCs w:val="24"/>
        </w:rPr>
        <w:t xml:space="preserve">Η Αυτόνομη Συνδικαλιστική Κίνηση στους ΟΤΑ </w:t>
      </w:r>
      <w:r w:rsidR="00D61A49" w:rsidRPr="00760B2E">
        <w:rPr>
          <w:sz w:val="24"/>
          <w:szCs w:val="24"/>
        </w:rPr>
        <w:t>με τις θέσεις και τη δράση της</w:t>
      </w:r>
      <w:r w:rsidR="00705CD8" w:rsidRPr="00760B2E">
        <w:rPr>
          <w:sz w:val="24"/>
          <w:szCs w:val="24"/>
        </w:rPr>
        <w:t>:</w:t>
      </w:r>
    </w:p>
    <w:p w:rsidR="00705CD8" w:rsidRPr="00760B2E" w:rsidRDefault="00D61A49" w:rsidP="00705CD8">
      <w:pPr>
        <w:pStyle w:val="a4"/>
        <w:numPr>
          <w:ilvl w:val="0"/>
          <w:numId w:val="7"/>
        </w:numPr>
        <w:spacing w:after="0" w:line="240" w:lineRule="auto"/>
        <w:jc w:val="both"/>
        <w:outlineLvl w:val="3"/>
        <w:rPr>
          <w:sz w:val="24"/>
          <w:szCs w:val="24"/>
        </w:rPr>
      </w:pPr>
      <w:r w:rsidRPr="00760B2E">
        <w:rPr>
          <w:sz w:val="24"/>
          <w:szCs w:val="24"/>
        </w:rPr>
        <w:t xml:space="preserve">στήριξε και στηρίζει τους αγώνες των εργαζομένων για μόνιμη και σταθερή δουλειά, </w:t>
      </w:r>
    </w:p>
    <w:p w:rsidR="003E44A7" w:rsidRPr="00760B2E" w:rsidRDefault="00D61A49" w:rsidP="00705CD8">
      <w:pPr>
        <w:pStyle w:val="a4"/>
        <w:numPr>
          <w:ilvl w:val="0"/>
          <w:numId w:val="7"/>
        </w:numPr>
        <w:spacing w:after="0" w:line="240" w:lineRule="auto"/>
        <w:jc w:val="both"/>
        <w:outlineLvl w:val="3"/>
        <w:rPr>
          <w:sz w:val="24"/>
          <w:szCs w:val="24"/>
        </w:rPr>
      </w:pPr>
      <w:r w:rsidRPr="00760B2E">
        <w:rPr>
          <w:sz w:val="24"/>
          <w:szCs w:val="24"/>
        </w:rPr>
        <w:t>αταλάντευτα υποστήριξε και υποστηρίζει την μονιμοποίηση των εργαζομένων που πληρούν πάγιες και διαρκείς ανάγκες</w:t>
      </w:r>
      <w:r w:rsidR="006F3F79" w:rsidRPr="00760B2E">
        <w:rPr>
          <w:sz w:val="24"/>
          <w:szCs w:val="24"/>
        </w:rPr>
        <w:t>,</w:t>
      </w:r>
    </w:p>
    <w:p w:rsidR="003E44A7" w:rsidRPr="00F0399F" w:rsidRDefault="003E44A7" w:rsidP="00F0399F">
      <w:pPr>
        <w:pStyle w:val="a4"/>
        <w:numPr>
          <w:ilvl w:val="0"/>
          <w:numId w:val="4"/>
        </w:numPr>
        <w:jc w:val="both"/>
        <w:rPr>
          <w:sz w:val="24"/>
          <w:szCs w:val="24"/>
        </w:rPr>
      </w:pPr>
      <w:r w:rsidRPr="00F0399F">
        <w:rPr>
          <w:sz w:val="24"/>
          <w:szCs w:val="24"/>
        </w:rPr>
        <w:t>Κανείς απλήρωτος συμβασιούχος</w:t>
      </w:r>
      <w:r w:rsidR="006F3F79">
        <w:rPr>
          <w:sz w:val="24"/>
          <w:szCs w:val="24"/>
        </w:rPr>
        <w:t>,</w:t>
      </w:r>
    </w:p>
    <w:p w:rsidR="00F0399F" w:rsidRPr="00F0399F" w:rsidRDefault="00F0399F" w:rsidP="00F0399F">
      <w:pPr>
        <w:pStyle w:val="a4"/>
        <w:numPr>
          <w:ilvl w:val="0"/>
          <w:numId w:val="4"/>
        </w:numPr>
        <w:jc w:val="both"/>
        <w:rPr>
          <w:sz w:val="24"/>
          <w:szCs w:val="24"/>
        </w:rPr>
      </w:pPr>
      <w:r w:rsidRPr="00760B2E">
        <w:rPr>
          <w:sz w:val="24"/>
          <w:szCs w:val="24"/>
        </w:rPr>
        <w:t>μία και μοναδική, σταθερή σχέση εργασί</w:t>
      </w:r>
      <w:r w:rsidR="006F3F79" w:rsidRPr="00760B2E">
        <w:rPr>
          <w:sz w:val="24"/>
          <w:szCs w:val="24"/>
        </w:rPr>
        <w:t>ας στο Δημόσιο,</w:t>
      </w:r>
    </w:p>
    <w:p w:rsidR="00F0399F" w:rsidRPr="00F0399F" w:rsidRDefault="00F0399F" w:rsidP="00F0399F">
      <w:pPr>
        <w:pStyle w:val="a4"/>
        <w:numPr>
          <w:ilvl w:val="0"/>
          <w:numId w:val="4"/>
        </w:numPr>
        <w:jc w:val="both"/>
        <w:rPr>
          <w:sz w:val="24"/>
          <w:szCs w:val="24"/>
        </w:rPr>
      </w:pPr>
      <w:r w:rsidRPr="00760B2E">
        <w:rPr>
          <w:sz w:val="24"/>
          <w:szCs w:val="24"/>
        </w:rPr>
        <w:t>Στελέχωση των υπηρεσιών των Δήμων με προσλήψεις μόνιμου προσωπικού</w:t>
      </w:r>
      <w:r w:rsidR="006F3F79" w:rsidRPr="00760B2E">
        <w:rPr>
          <w:sz w:val="24"/>
          <w:szCs w:val="24"/>
        </w:rPr>
        <w:t>.</w:t>
      </w:r>
    </w:p>
    <w:p w:rsidR="00F0399F" w:rsidRPr="00760B2E" w:rsidRDefault="00F0399F" w:rsidP="00F0399F">
      <w:pPr>
        <w:pStyle w:val="Web"/>
        <w:spacing w:before="0" w:beforeAutospacing="0" w:after="0" w:afterAutospacing="0"/>
        <w:ind w:left="720"/>
        <w:jc w:val="right"/>
        <w:rPr>
          <w:rFonts w:asciiTheme="minorHAnsi" w:eastAsiaTheme="minorHAnsi" w:hAnsiTheme="minorHAnsi" w:cstheme="minorBidi"/>
          <w:lang w:eastAsia="en-US"/>
        </w:rPr>
      </w:pPr>
    </w:p>
    <w:p w:rsidR="00F0399F" w:rsidRPr="00760B2E" w:rsidRDefault="00F0399F" w:rsidP="00F0399F">
      <w:pPr>
        <w:pStyle w:val="Web"/>
        <w:spacing w:before="0" w:beforeAutospacing="0" w:after="0" w:afterAutospacing="0"/>
        <w:ind w:left="720"/>
        <w:jc w:val="right"/>
        <w:rPr>
          <w:rFonts w:asciiTheme="minorHAnsi" w:eastAsiaTheme="minorHAnsi" w:hAnsiTheme="minorHAnsi" w:cstheme="minorBidi"/>
          <w:lang w:eastAsia="en-US"/>
        </w:rPr>
      </w:pPr>
      <w:r w:rsidRPr="00760B2E">
        <w:rPr>
          <w:rFonts w:asciiTheme="minorHAnsi" w:eastAsiaTheme="minorHAnsi" w:hAnsiTheme="minorHAnsi" w:cstheme="minorBidi"/>
          <w:lang w:eastAsia="en-US"/>
        </w:rPr>
        <w:t>Η γραμματεία της ΑΣΚ ΟΤΑ</w:t>
      </w:r>
    </w:p>
    <w:p w:rsidR="006842CA" w:rsidRPr="00F0399F" w:rsidRDefault="006842CA" w:rsidP="00F0399F">
      <w:pPr>
        <w:pStyle w:val="Web"/>
        <w:spacing w:before="0" w:beforeAutospacing="0" w:after="0" w:afterAutospacing="0"/>
        <w:ind w:left="720"/>
        <w:jc w:val="right"/>
        <w:rPr>
          <w:rFonts w:asciiTheme="minorHAnsi" w:hAnsiTheme="minorHAnsi"/>
        </w:rPr>
      </w:pPr>
    </w:p>
    <w:sectPr w:rsidR="006842CA" w:rsidRPr="00F0399F" w:rsidSect="00FC4E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E45"/>
    <w:multiLevelType w:val="hybridMultilevel"/>
    <w:tmpl w:val="2BBC3C9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F5F3C60"/>
    <w:multiLevelType w:val="hybridMultilevel"/>
    <w:tmpl w:val="C1F208F8"/>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
    <w:nsid w:val="305576A9"/>
    <w:multiLevelType w:val="hybridMultilevel"/>
    <w:tmpl w:val="FC90A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A822E4F"/>
    <w:multiLevelType w:val="hybridMultilevel"/>
    <w:tmpl w:val="912CC1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51403CCF"/>
    <w:multiLevelType w:val="hybridMultilevel"/>
    <w:tmpl w:val="429262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B416A9D"/>
    <w:multiLevelType w:val="hybridMultilevel"/>
    <w:tmpl w:val="DE420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DD63C38"/>
    <w:multiLevelType w:val="hybridMultilevel"/>
    <w:tmpl w:val="C49885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C31D4F"/>
    <w:rsid w:val="00034176"/>
    <w:rsid w:val="00037CE4"/>
    <w:rsid w:val="0007419B"/>
    <w:rsid w:val="000B6A9D"/>
    <w:rsid w:val="000D7814"/>
    <w:rsid w:val="00156D41"/>
    <w:rsid w:val="001843E7"/>
    <w:rsid w:val="001F798F"/>
    <w:rsid w:val="00322590"/>
    <w:rsid w:val="0036627B"/>
    <w:rsid w:val="003B55F5"/>
    <w:rsid w:val="003D4F25"/>
    <w:rsid w:val="003E44A7"/>
    <w:rsid w:val="003F6AC2"/>
    <w:rsid w:val="00441BF6"/>
    <w:rsid w:val="00473C68"/>
    <w:rsid w:val="004A063D"/>
    <w:rsid w:val="00553074"/>
    <w:rsid w:val="00565A2C"/>
    <w:rsid w:val="005A554B"/>
    <w:rsid w:val="005C42FE"/>
    <w:rsid w:val="00630108"/>
    <w:rsid w:val="006842CA"/>
    <w:rsid w:val="006B5069"/>
    <w:rsid w:val="006B5682"/>
    <w:rsid w:val="006D56FA"/>
    <w:rsid w:val="006F3F79"/>
    <w:rsid w:val="00705CD8"/>
    <w:rsid w:val="00733B8C"/>
    <w:rsid w:val="00760B2E"/>
    <w:rsid w:val="007A2263"/>
    <w:rsid w:val="007C007B"/>
    <w:rsid w:val="007D2054"/>
    <w:rsid w:val="00850FC5"/>
    <w:rsid w:val="009073EF"/>
    <w:rsid w:val="00921018"/>
    <w:rsid w:val="009325DD"/>
    <w:rsid w:val="009336A3"/>
    <w:rsid w:val="009A2A69"/>
    <w:rsid w:val="00A032CC"/>
    <w:rsid w:val="00A120E3"/>
    <w:rsid w:val="00A70445"/>
    <w:rsid w:val="00B132A1"/>
    <w:rsid w:val="00B73F5B"/>
    <w:rsid w:val="00B928BB"/>
    <w:rsid w:val="00BD3DA9"/>
    <w:rsid w:val="00BE3288"/>
    <w:rsid w:val="00BE6BF5"/>
    <w:rsid w:val="00C20EA6"/>
    <w:rsid w:val="00C31D4F"/>
    <w:rsid w:val="00C47126"/>
    <w:rsid w:val="00C56E74"/>
    <w:rsid w:val="00C71A12"/>
    <w:rsid w:val="00C762C3"/>
    <w:rsid w:val="00C90186"/>
    <w:rsid w:val="00C97115"/>
    <w:rsid w:val="00CA1CDE"/>
    <w:rsid w:val="00CA1CED"/>
    <w:rsid w:val="00CE79D8"/>
    <w:rsid w:val="00D155DF"/>
    <w:rsid w:val="00D20EC6"/>
    <w:rsid w:val="00D46C2D"/>
    <w:rsid w:val="00D5610B"/>
    <w:rsid w:val="00D61A49"/>
    <w:rsid w:val="00D63F2D"/>
    <w:rsid w:val="00D70F67"/>
    <w:rsid w:val="00D71EE9"/>
    <w:rsid w:val="00D93B67"/>
    <w:rsid w:val="00DC087D"/>
    <w:rsid w:val="00E03CB1"/>
    <w:rsid w:val="00E0410A"/>
    <w:rsid w:val="00E05F11"/>
    <w:rsid w:val="00E12B84"/>
    <w:rsid w:val="00EB3EE1"/>
    <w:rsid w:val="00EC5F47"/>
    <w:rsid w:val="00F0399F"/>
    <w:rsid w:val="00F053D3"/>
    <w:rsid w:val="00F22E56"/>
    <w:rsid w:val="00F31C6C"/>
    <w:rsid w:val="00FA0D66"/>
    <w:rsid w:val="00FC0915"/>
    <w:rsid w:val="00FC4E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E6D"/>
  </w:style>
  <w:style w:type="paragraph" w:styleId="1">
    <w:name w:val="heading 1"/>
    <w:basedOn w:val="a"/>
    <w:link w:val="1Char"/>
    <w:uiPriority w:val="9"/>
    <w:qFormat/>
    <w:rsid w:val="00EB3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5C42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Char"/>
    <w:uiPriority w:val="9"/>
    <w:qFormat/>
    <w:rsid w:val="005C42FE"/>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22E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EB3EE1"/>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EB3EE1"/>
    <w:rPr>
      <w:color w:val="0000FF"/>
      <w:u w:val="single"/>
    </w:rPr>
  </w:style>
  <w:style w:type="character" w:customStyle="1" w:styleId="4Char">
    <w:name w:val="Επικεφαλίδα 4 Char"/>
    <w:basedOn w:val="a0"/>
    <w:link w:val="4"/>
    <w:uiPriority w:val="9"/>
    <w:rsid w:val="005C42FE"/>
    <w:rPr>
      <w:rFonts w:ascii="Times New Roman" w:eastAsia="Times New Roman" w:hAnsi="Times New Roman" w:cs="Times New Roman"/>
      <w:b/>
      <w:bCs/>
      <w:sz w:val="24"/>
      <w:szCs w:val="24"/>
      <w:lang w:eastAsia="el-GR"/>
    </w:rPr>
  </w:style>
  <w:style w:type="character" w:styleId="a3">
    <w:name w:val="Strong"/>
    <w:basedOn w:val="a0"/>
    <w:uiPriority w:val="22"/>
    <w:qFormat/>
    <w:rsid w:val="005C42FE"/>
    <w:rPr>
      <w:b/>
      <w:bCs/>
    </w:rPr>
  </w:style>
  <w:style w:type="character" w:customStyle="1" w:styleId="2Char">
    <w:name w:val="Επικεφαλίδα 2 Char"/>
    <w:basedOn w:val="a0"/>
    <w:link w:val="2"/>
    <w:uiPriority w:val="9"/>
    <w:semiHidden/>
    <w:rsid w:val="005C42FE"/>
    <w:rPr>
      <w:rFonts w:asciiTheme="majorHAnsi" w:eastAsiaTheme="majorEastAsia" w:hAnsiTheme="majorHAnsi" w:cstheme="majorBidi"/>
      <w:b/>
      <w:bCs/>
      <w:color w:val="4F81BD" w:themeColor="accent1"/>
      <w:sz w:val="26"/>
      <w:szCs w:val="26"/>
    </w:rPr>
  </w:style>
  <w:style w:type="paragraph" w:customStyle="1" w:styleId="lead">
    <w:name w:val="lead"/>
    <w:basedOn w:val="a"/>
    <w:rsid w:val="005C42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9073EF"/>
    <w:pPr>
      <w:ind w:left="720"/>
      <w:contextualSpacing/>
    </w:pPr>
  </w:style>
  <w:style w:type="paragraph" w:styleId="a5">
    <w:name w:val="Balloon Text"/>
    <w:basedOn w:val="a"/>
    <w:link w:val="Char"/>
    <w:uiPriority w:val="99"/>
    <w:semiHidden/>
    <w:unhideWhenUsed/>
    <w:rsid w:val="00760B2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60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9963">
      <w:bodyDiv w:val="1"/>
      <w:marLeft w:val="0"/>
      <w:marRight w:val="0"/>
      <w:marTop w:val="0"/>
      <w:marBottom w:val="0"/>
      <w:divBdr>
        <w:top w:val="none" w:sz="0" w:space="0" w:color="auto"/>
        <w:left w:val="none" w:sz="0" w:space="0" w:color="auto"/>
        <w:bottom w:val="none" w:sz="0" w:space="0" w:color="auto"/>
        <w:right w:val="none" w:sz="0" w:space="0" w:color="auto"/>
      </w:divBdr>
      <w:divsChild>
        <w:div w:id="733241804">
          <w:marLeft w:val="0"/>
          <w:marRight w:val="0"/>
          <w:marTop w:val="0"/>
          <w:marBottom w:val="0"/>
          <w:divBdr>
            <w:top w:val="none" w:sz="0" w:space="0" w:color="auto"/>
            <w:left w:val="none" w:sz="0" w:space="0" w:color="auto"/>
            <w:bottom w:val="none" w:sz="0" w:space="0" w:color="auto"/>
            <w:right w:val="none" w:sz="0" w:space="0" w:color="auto"/>
          </w:divBdr>
          <w:divsChild>
            <w:div w:id="1438671654">
              <w:marLeft w:val="0"/>
              <w:marRight w:val="0"/>
              <w:marTop w:val="0"/>
              <w:marBottom w:val="0"/>
              <w:divBdr>
                <w:top w:val="none" w:sz="0" w:space="0" w:color="auto"/>
                <w:left w:val="none" w:sz="0" w:space="0" w:color="auto"/>
                <w:bottom w:val="none" w:sz="0" w:space="0" w:color="auto"/>
                <w:right w:val="none" w:sz="0" w:space="0" w:color="auto"/>
              </w:divBdr>
              <w:divsChild>
                <w:div w:id="1510486582">
                  <w:marLeft w:val="0"/>
                  <w:marRight w:val="0"/>
                  <w:marTop w:val="0"/>
                  <w:marBottom w:val="0"/>
                  <w:divBdr>
                    <w:top w:val="none" w:sz="0" w:space="0" w:color="auto"/>
                    <w:left w:val="none" w:sz="0" w:space="0" w:color="auto"/>
                    <w:bottom w:val="none" w:sz="0" w:space="0" w:color="auto"/>
                    <w:right w:val="none" w:sz="0" w:space="0" w:color="auto"/>
                  </w:divBdr>
                </w:div>
              </w:divsChild>
            </w:div>
            <w:div w:id="10420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8062">
      <w:bodyDiv w:val="1"/>
      <w:marLeft w:val="0"/>
      <w:marRight w:val="0"/>
      <w:marTop w:val="0"/>
      <w:marBottom w:val="0"/>
      <w:divBdr>
        <w:top w:val="none" w:sz="0" w:space="0" w:color="auto"/>
        <w:left w:val="none" w:sz="0" w:space="0" w:color="auto"/>
        <w:bottom w:val="none" w:sz="0" w:space="0" w:color="auto"/>
        <w:right w:val="none" w:sz="0" w:space="0" w:color="auto"/>
      </w:divBdr>
      <w:divsChild>
        <w:div w:id="734206311">
          <w:marLeft w:val="0"/>
          <w:marRight w:val="0"/>
          <w:marTop w:val="0"/>
          <w:marBottom w:val="0"/>
          <w:divBdr>
            <w:top w:val="none" w:sz="0" w:space="0" w:color="auto"/>
            <w:left w:val="none" w:sz="0" w:space="0" w:color="auto"/>
            <w:bottom w:val="none" w:sz="0" w:space="0" w:color="auto"/>
            <w:right w:val="none" w:sz="0" w:space="0" w:color="auto"/>
          </w:divBdr>
        </w:div>
      </w:divsChild>
    </w:div>
    <w:div w:id="230585234">
      <w:bodyDiv w:val="1"/>
      <w:marLeft w:val="0"/>
      <w:marRight w:val="0"/>
      <w:marTop w:val="0"/>
      <w:marBottom w:val="0"/>
      <w:divBdr>
        <w:top w:val="none" w:sz="0" w:space="0" w:color="auto"/>
        <w:left w:val="none" w:sz="0" w:space="0" w:color="auto"/>
        <w:bottom w:val="none" w:sz="0" w:space="0" w:color="auto"/>
        <w:right w:val="none" w:sz="0" w:space="0" w:color="auto"/>
      </w:divBdr>
      <w:divsChild>
        <w:div w:id="1727603873">
          <w:blockQuote w:val="1"/>
          <w:marLeft w:val="0"/>
          <w:marRight w:val="0"/>
          <w:marTop w:val="0"/>
          <w:marBottom w:val="170"/>
          <w:divBdr>
            <w:top w:val="none" w:sz="0" w:space="0" w:color="auto"/>
            <w:left w:val="single" w:sz="12" w:space="10" w:color="E5E5E5"/>
            <w:bottom w:val="none" w:sz="0" w:space="0" w:color="auto"/>
            <w:right w:val="none" w:sz="0" w:space="0" w:color="auto"/>
          </w:divBdr>
        </w:div>
        <w:div w:id="1216161398">
          <w:blockQuote w:val="1"/>
          <w:marLeft w:val="0"/>
          <w:marRight w:val="0"/>
          <w:marTop w:val="0"/>
          <w:marBottom w:val="170"/>
          <w:divBdr>
            <w:top w:val="none" w:sz="0" w:space="0" w:color="auto"/>
            <w:left w:val="single" w:sz="12" w:space="10" w:color="E5E5E5"/>
            <w:bottom w:val="none" w:sz="0" w:space="0" w:color="auto"/>
            <w:right w:val="none" w:sz="0" w:space="0" w:color="auto"/>
          </w:divBdr>
        </w:div>
      </w:divsChild>
    </w:div>
    <w:div w:id="825360933">
      <w:bodyDiv w:val="1"/>
      <w:marLeft w:val="0"/>
      <w:marRight w:val="0"/>
      <w:marTop w:val="0"/>
      <w:marBottom w:val="0"/>
      <w:divBdr>
        <w:top w:val="none" w:sz="0" w:space="0" w:color="auto"/>
        <w:left w:val="none" w:sz="0" w:space="0" w:color="auto"/>
        <w:bottom w:val="none" w:sz="0" w:space="0" w:color="auto"/>
        <w:right w:val="none" w:sz="0" w:space="0" w:color="auto"/>
      </w:divBdr>
      <w:divsChild>
        <w:div w:id="1021319882">
          <w:marLeft w:val="0"/>
          <w:marRight w:val="0"/>
          <w:marTop w:val="0"/>
          <w:marBottom w:val="0"/>
          <w:divBdr>
            <w:top w:val="none" w:sz="0" w:space="0" w:color="auto"/>
            <w:left w:val="none" w:sz="0" w:space="0" w:color="auto"/>
            <w:bottom w:val="none" w:sz="0" w:space="0" w:color="auto"/>
            <w:right w:val="none" w:sz="0" w:space="0" w:color="auto"/>
          </w:divBdr>
        </w:div>
        <w:div w:id="1134561015">
          <w:marLeft w:val="0"/>
          <w:marRight w:val="0"/>
          <w:marTop w:val="0"/>
          <w:marBottom w:val="0"/>
          <w:divBdr>
            <w:top w:val="none" w:sz="0" w:space="0" w:color="auto"/>
            <w:left w:val="none" w:sz="0" w:space="0" w:color="auto"/>
            <w:bottom w:val="none" w:sz="0" w:space="0" w:color="auto"/>
            <w:right w:val="none" w:sz="0" w:space="0" w:color="auto"/>
          </w:divBdr>
        </w:div>
      </w:divsChild>
    </w:div>
    <w:div w:id="846480980">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9">
          <w:marLeft w:val="0"/>
          <w:marRight w:val="0"/>
          <w:marTop w:val="0"/>
          <w:marBottom w:val="0"/>
          <w:divBdr>
            <w:top w:val="none" w:sz="0" w:space="0" w:color="auto"/>
            <w:left w:val="none" w:sz="0" w:space="0" w:color="auto"/>
            <w:bottom w:val="none" w:sz="0" w:space="0" w:color="auto"/>
            <w:right w:val="none" w:sz="0" w:space="0" w:color="auto"/>
          </w:divBdr>
        </w:div>
      </w:divsChild>
    </w:div>
    <w:div w:id="912541494">
      <w:bodyDiv w:val="1"/>
      <w:marLeft w:val="0"/>
      <w:marRight w:val="0"/>
      <w:marTop w:val="0"/>
      <w:marBottom w:val="0"/>
      <w:divBdr>
        <w:top w:val="none" w:sz="0" w:space="0" w:color="auto"/>
        <w:left w:val="none" w:sz="0" w:space="0" w:color="auto"/>
        <w:bottom w:val="none" w:sz="0" w:space="0" w:color="auto"/>
        <w:right w:val="none" w:sz="0" w:space="0" w:color="auto"/>
      </w:divBdr>
    </w:div>
    <w:div w:id="1156729695">
      <w:bodyDiv w:val="1"/>
      <w:marLeft w:val="0"/>
      <w:marRight w:val="0"/>
      <w:marTop w:val="0"/>
      <w:marBottom w:val="0"/>
      <w:divBdr>
        <w:top w:val="none" w:sz="0" w:space="0" w:color="auto"/>
        <w:left w:val="none" w:sz="0" w:space="0" w:color="auto"/>
        <w:bottom w:val="none" w:sz="0" w:space="0" w:color="auto"/>
        <w:right w:val="none" w:sz="0" w:space="0" w:color="auto"/>
      </w:divBdr>
    </w:div>
    <w:div w:id="1632976409">
      <w:bodyDiv w:val="1"/>
      <w:marLeft w:val="0"/>
      <w:marRight w:val="0"/>
      <w:marTop w:val="0"/>
      <w:marBottom w:val="0"/>
      <w:divBdr>
        <w:top w:val="none" w:sz="0" w:space="0" w:color="auto"/>
        <w:left w:val="none" w:sz="0" w:space="0" w:color="auto"/>
        <w:bottom w:val="none" w:sz="0" w:space="0" w:color="auto"/>
        <w:right w:val="none" w:sz="0" w:space="0" w:color="auto"/>
      </w:divBdr>
      <w:divsChild>
        <w:div w:id="1158960580">
          <w:marLeft w:val="0"/>
          <w:marRight w:val="0"/>
          <w:marTop w:val="0"/>
          <w:marBottom w:val="0"/>
          <w:divBdr>
            <w:top w:val="none" w:sz="0" w:space="0" w:color="auto"/>
            <w:left w:val="none" w:sz="0" w:space="0" w:color="auto"/>
            <w:bottom w:val="none" w:sz="0" w:space="0" w:color="auto"/>
            <w:right w:val="none" w:sz="0" w:space="0" w:color="auto"/>
          </w:divBdr>
          <w:divsChild>
            <w:div w:id="1805462608">
              <w:marLeft w:val="0"/>
              <w:marRight w:val="0"/>
              <w:marTop w:val="0"/>
              <w:marBottom w:val="0"/>
              <w:divBdr>
                <w:top w:val="none" w:sz="0" w:space="0" w:color="auto"/>
                <w:left w:val="none" w:sz="0" w:space="0" w:color="auto"/>
                <w:bottom w:val="none" w:sz="0" w:space="0" w:color="auto"/>
                <w:right w:val="none" w:sz="0" w:space="0" w:color="auto"/>
              </w:divBdr>
              <w:divsChild>
                <w:div w:id="1565212452">
                  <w:marLeft w:val="0"/>
                  <w:marRight w:val="0"/>
                  <w:marTop w:val="0"/>
                  <w:marBottom w:val="0"/>
                  <w:divBdr>
                    <w:top w:val="none" w:sz="0" w:space="0" w:color="auto"/>
                    <w:left w:val="none" w:sz="0" w:space="0" w:color="auto"/>
                    <w:bottom w:val="none" w:sz="0" w:space="0" w:color="auto"/>
                    <w:right w:val="none" w:sz="0" w:space="0" w:color="auto"/>
                  </w:divBdr>
                </w:div>
              </w:divsChild>
            </w:div>
            <w:div w:id="2931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zisakos\&#917;&#960;&#953;&#966;&#940;&#957;&#949;&#953;&#945;%20&#949;&#961;&#947;&#945;&#963;&#943;&#945;&#962;\desktop\4.zisakos%2013.3.2015.%2013.1.2017\&#913;.&#916;.&#917;.&#916;.&#933;.%20-%20&#917;.&#916;.&#927;.&#920;%20%20&#913;.&#931;.&#922;%20&#927;&#932;&#913;\&#927;&#961;&#953;&#963;&#964;&#953;&#954;&#972;%20&#964;&#941;&#955;&#959;&#962;%20&#963;&#964;&#959;%20&#945;&#960;&#945;&#961;&#940;&#948;&#949;&#954;&#964;&#959;%20&#949;&#961;&#947;&#945;&#963;&#953;&#945;&#954;&#972;%20&#954;&#945;&#952;&#949;&#963;&#964;&#974;&#962;%20&#964;&#969;&#957;%20&#963;&#965;&#956;&#946;&#945;&#963;&#953;&#959;&#973;&#967;&#969;&#95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B5AEF-EF4B-4DB8-8F05-949F3BE2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Οριστικό τέλος στο απαράδεκτο εργασιακό καθεστώς των συμβασιούχων</Template>
  <TotalTime>49</TotalTime>
  <Pages>2</Pages>
  <Words>558</Words>
  <Characters>3018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Ζησάκος</dc:creator>
  <cp:lastModifiedBy>user</cp:lastModifiedBy>
  <cp:revision>5</cp:revision>
  <dcterms:created xsi:type="dcterms:W3CDTF">2017-06-21T03:52:00Z</dcterms:created>
  <dcterms:modified xsi:type="dcterms:W3CDTF">2017-06-21T05:37:00Z</dcterms:modified>
</cp:coreProperties>
</file>